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8E1" w:rsidRDefault="00E61C55">
      <w:pPr>
        <w:pStyle w:val="a3"/>
        <w:spacing w:before="67"/>
        <w:ind w:left="3744" w:right="3747"/>
        <w:jc w:val="center"/>
      </w:pPr>
      <w:r>
        <w:t>Аннотация к</w:t>
      </w:r>
      <w:r>
        <w:rPr>
          <w:spacing w:val="-5"/>
        </w:rPr>
        <w:t xml:space="preserve"> </w:t>
      </w:r>
      <w:r>
        <w:t>ООП</w:t>
      </w:r>
    </w:p>
    <w:p w:rsidR="004E78E1" w:rsidRDefault="00E61C55">
      <w:pPr>
        <w:pStyle w:val="a3"/>
        <w:spacing w:before="1"/>
        <w:ind w:left="1753" w:right="1756"/>
        <w:jc w:val="center"/>
      </w:pPr>
      <w:r>
        <w:t>М</w:t>
      </w:r>
      <w:r w:rsidR="00E22D12">
        <w:t>А</w:t>
      </w:r>
      <w:r>
        <w:t xml:space="preserve">ДОУ </w:t>
      </w:r>
      <w:r w:rsidR="00E22D12">
        <w:t>«Детский сад №35</w:t>
      </w:r>
      <w:r>
        <w:t xml:space="preserve"> комбинированного вида»</w:t>
      </w:r>
      <w:r>
        <w:rPr>
          <w:spacing w:val="-62"/>
        </w:rPr>
        <w:t xml:space="preserve"> </w:t>
      </w:r>
      <w:r>
        <w:t>Приволжского</w:t>
      </w:r>
      <w:r>
        <w:rPr>
          <w:spacing w:val="-2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Казани</w:t>
      </w:r>
    </w:p>
    <w:p w:rsidR="004E78E1" w:rsidRDefault="004E78E1">
      <w:pPr>
        <w:pStyle w:val="a3"/>
        <w:ind w:left="0"/>
        <w:jc w:val="left"/>
      </w:pPr>
    </w:p>
    <w:p w:rsidR="004E78E1" w:rsidRDefault="00E61C55">
      <w:pPr>
        <w:pStyle w:val="a3"/>
        <w:spacing w:before="1"/>
        <w:ind w:right="107" w:firstLine="77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</w:t>
      </w:r>
      <w:r w:rsidR="00E22D12">
        <w:t>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E22D12">
        <w:rPr>
          <w:spacing w:val="1"/>
        </w:rPr>
        <w:t>35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r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основными нормативно-правовыми документами по дошкольному</w:t>
      </w:r>
      <w:r>
        <w:rPr>
          <w:spacing w:val="1"/>
        </w:rPr>
        <w:t xml:space="preserve"> </w:t>
      </w:r>
      <w:r>
        <w:t>воспитанию: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20"/>
        </w:tabs>
        <w:spacing w:line="298" w:lineRule="exact"/>
        <w:ind w:left="819"/>
        <w:rPr>
          <w:sz w:val="26"/>
        </w:rPr>
      </w:pPr>
      <w:r>
        <w:rPr>
          <w:sz w:val="26"/>
        </w:rPr>
        <w:t>«Конституция</w:t>
      </w:r>
      <w:r>
        <w:rPr>
          <w:spacing w:val="-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7"/>
          <w:sz w:val="26"/>
        </w:rPr>
        <w:t xml:space="preserve"> </w:t>
      </w:r>
      <w:r>
        <w:rPr>
          <w:sz w:val="26"/>
        </w:rPr>
        <w:t>Федерации»;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1110"/>
        </w:tabs>
        <w:spacing w:before="1"/>
        <w:ind w:right="108" w:firstLine="566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20"/>
        </w:tabs>
        <w:spacing w:line="298" w:lineRule="exact"/>
        <w:ind w:left="819"/>
        <w:rPr>
          <w:sz w:val="26"/>
        </w:rPr>
      </w:pPr>
      <w:r>
        <w:rPr>
          <w:sz w:val="26"/>
        </w:rPr>
        <w:t>Закон</w:t>
      </w:r>
      <w:r>
        <w:rPr>
          <w:spacing w:val="-2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-3"/>
          <w:sz w:val="26"/>
        </w:rPr>
        <w:t xml:space="preserve"> </w:t>
      </w:r>
      <w:r>
        <w:rPr>
          <w:sz w:val="26"/>
        </w:rPr>
        <w:t>Татарстан</w:t>
      </w:r>
      <w:r>
        <w:rPr>
          <w:spacing w:val="-2"/>
          <w:sz w:val="26"/>
        </w:rPr>
        <w:t xml:space="preserve"> </w:t>
      </w:r>
      <w:r>
        <w:rPr>
          <w:sz w:val="26"/>
        </w:rPr>
        <w:t>«Об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образовании»;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938"/>
        </w:tabs>
        <w:ind w:right="113" w:firstLine="566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(Утвержден приказом Министерства образования и науки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17</w:t>
      </w:r>
      <w:r>
        <w:rPr>
          <w:spacing w:val="-1"/>
          <w:sz w:val="26"/>
        </w:rPr>
        <w:t xml:space="preserve"> </w:t>
      </w:r>
      <w:r>
        <w:rPr>
          <w:sz w:val="26"/>
        </w:rPr>
        <w:t>октября 2013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-1"/>
          <w:sz w:val="26"/>
        </w:rPr>
        <w:t xml:space="preserve"> </w:t>
      </w:r>
      <w:r>
        <w:rPr>
          <w:sz w:val="26"/>
        </w:rPr>
        <w:t>N</w:t>
      </w:r>
      <w:r>
        <w:rPr>
          <w:spacing w:val="-2"/>
          <w:sz w:val="26"/>
        </w:rPr>
        <w:t xml:space="preserve"> </w:t>
      </w:r>
      <w:r>
        <w:rPr>
          <w:sz w:val="26"/>
        </w:rPr>
        <w:t>1155);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68"/>
        </w:tabs>
        <w:ind w:right="109" w:firstLine="566"/>
        <w:rPr>
          <w:sz w:val="26"/>
        </w:rPr>
      </w:pPr>
      <w:r>
        <w:rPr>
          <w:sz w:val="26"/>
        </w:rPr>
        <w:t>«Порядок организации и осуществления образовательной деятельности 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z w:val="26"/>
        </w:rPr>
        <w:t>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bookmarkStart w:id="0" w:name="_GoBack"/>
      <w:bookmarkEnd w:id="0"/>
      <w:r>
        <w:rPr>
          <w:sz w:val="26"/>
        </w:rPr>
        <w:t>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образования» (приказ Министерства образования и науки РФ от 30</w:t>
      </w:r>
      <w:r>
        <w:rPr>
          <w:spacing w:val="1"/>
          <w:sz w:val="26"/>
        </w:rPr>
        <w:t xml:space="preserve"> </w:t>
      </w:r>
      <w:r>
        <w:rPr>
          <w:sz w:val="26"/>
        </w:rPr>
        <w:t>августа 2013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№1014</w:t>
      </w:r>
      <w:r>
        <w:rPr>
          <w:spacing w:val="-1"/>
          <w:sz w:val="26"/>
        </w:rPr>
        <w:t xml:space="preserve"> </w:t>
      </w:r>
      <w:r>
        <w:rPr>
          <w:sz w:val="26"/>
        </w:rPr>
        <w:t>г. Москва);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904"/>
        </w:tabs>
        <w:ind w:right="106" w:firstLine="631"/>
        <w:rPr>
          <w:sz w:val="26"/>
        </w:rPr>
      </w:pPr>
      <w:r>
        <w:rPr>
          <w:sz w:val="26"/>
        </w:rPr>
        <w:t>Закон РТ от 08.07.1992 №1560-XII «О государственных языках 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языках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Республике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Татарстан»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ред.Законов</w:t>
      </w:r>
      <w:proofErr w:type="spellEnd"/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РТ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28.07.2004</w:t>
      </w:r>
      <w:r>
        <w:rPr>
          <w:spacing w:val="52"/>
          <w:sz w:val="26"/>
        </w:rPr>
        <w:t xml:space="preserve"> </w:t>
      </w:r>
      <w:r>
        <w:rPr>
          <w:sz w:val="26"/>
        </w:rPr>
        <w:t>№44-ЗРТ,</w:t>
      </w:r>
      <w:r>
        <w:rPr>
          <w:spacing w:val="54"/>
          <w:sz w:val="26"/>
        </w:rPr>
        <w:t xml:space="preserve"> </w:t>
      </w:r>
      <w:r>
        <w:rPr>
          <w:sz w:val="26"/>
        </w:rPr>
        <w:t>от</w:t>
      </w:r>
      <w:r>
        <w:rPr>
          <w:spacing w:val="54"/>
          <w:sz w:val="26"/>
        </w:rPr>
        <w:t xml:space="preserve"> </w:t>
      </w:r>
      <w:r>
        <w:rPr>
          <w:sz w:val="26"/>
        </w:rPr>
        <w:t>03.12.2009</w:t>
      </w:r>
      <w:r>
        <w:rPr>
          <w:spacing w:val="54"/>
          <w:sz w:val="26"/>
        </w:rPr>
        <w:t xml:space="preserve"> </w:t>
      </w:r>
      <w:r>
        <w:rPr>
          <w:sz w:val="26"/>
        </w:rPr>
        <w:t>№</w:t>
      </w:r>
      <w:r>
        <w:rPr>
          <w:spacing w:val="54"/>
          <w:sz w:val="26"/>
        </w:rPr>
        <w:t xml:space="preserve"> </w:t>
      </w:r>
      <w:r>
        <w:rPr>
          <w:sz w:val="26"/>
        </w:rPr>
        <w:t>54-ЗРТ,</w:t>
      </w:r>
      <w:r>
        <w:rPr>
          <w:spacing w:val="54"/>
          <w:sz w:val="26"/>
        </w:rPr>
        <w:t xml:space="preserve"> </w:t>
      </w:r>
      <w:r>
        <w:rPr>
          <w:sz w:val="26"/>
        </w:rPr>
        <w:t>от</w:t>
      </w:r>
      <w:r>
        <w:rPr>
          <w:spacing w:val="53"/>
          <w:sz w:val="26"/>
        </w:rPr>
        <w:t xml:space="preserve"> </w:t>
      </w:r>
      <w:r>
        <w:rPr>
          <w:sz w:val="26"/>
        </w:rPr>
        <w:t>03.03.2012</w:t>
      </w:r>
      <w:r>
        <w:rPr>
          <w:spacing w:val="52"/>
          <w:sz w:val="26"/>
        </w:rPr>
        <w:t xml:space="preserve"> </w:t>
      </w:r>
      <w:r>
        <w:rPr>
          <w:sz w:val="26"/>
        </w:rPr>
        <w:t>№</w:t>
      </w:r>
      <w:r>
        <w:rPr>
          <w:spacing w:val="54"/>
          <w:sz w:val="26"/>
        </w:rPr>
        <w:t xml:space="preserve"> </w:t>
      </w:r>
      <w:r>
        <w:rPr>
          <w:sz w:val="26"/>
        </w:rPr>
        <w:t>16-ЗРТ,</w:t>
      </w:r>
      <w:r>
        <w:rPr>
          <w:spacing w:val="51"/>
          <w:sz w:val="26"/>
        </w:rPr>
        <w:t xml:space="preserve"> </w:t>
      </w:r>
      <w:r>
        <w:rPr>
          <w:sz w:val="26"/>
        </w:rPr>
        <w:t>от</w:t>
      </w:r>
    </w:p>
    <w:p w:rsidR="004E78E1" w:rsidRDefault="00E61C55">
      <w:pPr>
        <w:pStyle w:val="a3"/>
      </w:pPr>
      <w:r>
        <w:t>12.06.2014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53-ЗРТ);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37"/>
        </w:tabs>
        <w:spacing w:before="1"/>
        <w:ind w:right="166" w:firstLine="583"/>
        <w:jc w:val="left"/>
        <w:rPr>
          <w:sz w:val="26"/>
        </w:rPr>
      </w:pPr>
      <w:r>
        <w:rPr>
          <w:sz w:val="26"/>
        </w:rPr>
        <w:t>Санитарные правила СП 2.4.3648-20 «Санитарно-эпидемиологические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 к организациям воспитания и обучения, отдыха и оздоровления детей и</w:t>
      </w:r>
      <w:r>
        <w:rPr>
          <w:spacing w:val="-63"/>
          <w:sz w:val="26"/>
        </w:rPr>
        <w:t xml:space="preserve"> </w:t>
      </w:r>
      <w:r>
        <w:rPr>
          <w:sz w:val="26"/>
        </w:rPr>
        <w:t>молодежи»;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772"/>
        </w:tabs>
        <w:ind w:right="477" w:firstLine="518"/>
        <w:jc w:val="left"/>
        <w:rPr>
          <w:sz w:val="26"/>
        </w:rPr>
      </w:pPr>
      <w:r>
        <w:rPr>
          <w:sz w:val="26"/>
        </w:rPr>
        <w:t>Санитарные правила и нормы «Гигиенические нормативы и требования к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обеспечению безопасности и безвредности </w:t>
      </w:r>
      <w:r>
        <w:rPr>
          <w:sz w:val="24"/>
        </w:rPr>
        <w:t>для человека факторов среды обитания»</w:t>
      </w:r>
      <w:r>
        <w:rPr>
          <w:spacing w:val="-57"/>
          <w:sz w:val="24"/>
        </w:rPr>
        <w:t xml:space="preserve"> </w:t>
      </w:r>
      <w:r>
        <w:rPr>
          <w:sz w:val="26"/>
        </w:rPr>
        <w:t>(СанПин</w:t>
      </w:r>
      <w:r>
        <w:rPr>
          <w:spacing w:val="-2"/>
          <w:sz w:val="26"/>
        </w:rPr>
        <w:t xml:space="preserve"> </w:t>
      </w:r>
      <w:r>
        <w:rPr>
          <w:sz w:val="26"/>
        </w:rPr>
        <w:t>1.2.3685-21);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20"/>
        </w:tabs>
        <w:ind w:left="819"/>
        <w:jc w:val="left"/>
        <w:rPr>
          <w:sz w:val="26"/>
        </w:rPr>
      </w:pPr>
      <w:r>
        <w:rPr>
          <w:sz w:val="26"/>
        </w:rPr>
        <w:t>Устав</w:t>
      </w:r>
      <w:r>
        <w:rPr>
          <w:spacing w:val="-3"/>
          <w:sz w:val="26"/>
        </w:rPr>
        <w:t xml:space="preserve"> </w:t>
      </w:r>
      <w:r>
        <w:rPr>
          <w:sz w:val="26"/>
        </w:rPr>
        <w:t>М</w:t>
      </w:r>
      <w:r w:rsidR="00E22D12">
        <w:rPr>
          <w:sz w:val="26"/>
        </w:rPr>
        <w:t>А</w:t>
      </w:r>
      <w:r>
        <w:rPr>
          <w:sz w:val="26"/>
        </w:rPr>
        <w:t>ДОУ</w:t>
      </w:r>
      <w:r>
        <w:rPr>
          <w:spacing w:val="-4"/>
          <w:sz w:val="26"/>
        </w:rPr>
        <w:t xml:space="preserve"> </w:t>
      </w:r>
      <w:r>
        <w:rPr>
          <w:sz w:val="26"/>
        </w:rPr>
        <w:t>№3</w:t>
      </w:r>
      <w:r w:rsidR="00E22D12">
        <w:rPr>
          <w:sz w:val="26"/>
        </w:rPr>
        <w:t xml:space="preserve">5 </w:t>
      </w:r>
      <w:r>
        <w:rPr>
          <w:sz w:val="26"/>
        </w:rPr>
        <w:t>Приволжского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3"/>
          <w:sz w:val="26"/>
        </w:rPr>
        <w:t xml:space="preserve"> </w:t>
      </w:r>
      <w:r>
        <w:rPr>
          <w:sz w:val="26"/>
        </w:rPr>
        <w:t>г.</w:t>
      </w:r>
      <w:r>
        <w:rPr>
          <w:spacing w:val="-3"/>
          <w:sz w:val="26"/>
        </w:rPr>
        <w:t xml:space="preserve"> </w:t>
      </w:r>
      <w:r>
        <w:rPr>
          <w:sz w:val="26"/>
        </w:rPr>
        <w:t>Казани.</w:t>
      </w:r>
    </w:p>
    <w:p w:rsidR="004E78E1" w:rsidRDefault="004E78E1">
      <w:pPr>
        <w:pStyle w:val="a3"/>
        <w:spacing w:before="10"/>
        <w:ind w:left="0"/>
        <w:jc w:val="left"/>
        <w:rPr>
          <w:sz w:val="25"/>
        </w:rPr>
      </w:pPr>
    </w:p>
    <w:p w:rsidR="004E78E1" w:rsidRDefault="00E61C55">
      <w:pPr>
        <w:pStyle w:val="a3"/>
        <w:ind w:right="111" w:firstLine="566"/>
      </w:pPr>
      <w:r>
        <w:t>Цель: Воспитание гармонично развитой и социально</w:t>
      </w:r>
      <w:r>
        <w:rPr>
          <w:spacing w:val="1"/>
        </w:rPr>
        <w:t xml:space="preserve"> </w:t>
      </w:r>
      <w:r>
        <w:t>ответственной 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 национально-культурных традиций».</w:t>
      </w:r>
    </w:p>
    <w:p w:rsidR="004E78E1" w:rsidRDefault="004E78E1">
      <w:pPr>
        <w:pStyle w:val="a3"/>
        <w:spacing w:before="3"/>
        <w:ind w:left="0"/>
        <w:jc w:val="left"/>
      </w:pPr>
    </w:p>
    <w:p w:rsidR="004E78E1" w:rsidRDefault="00E61C55">
      <w:pPr>
        <w:pStyle w:val="a3"/>
        <w:spacing w:line="298" w:lineRule="exact"/>
        <w:ind w:left="668"/>
        <w:jc w:val="left"/>
      </w:pPr>
      <w:r>
        <w:t>Задачи: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16" w:firstLine="566"/>
        <w:rPr>
          <w:sz w:val="26"/>
        </w:rPr>
      </w:pPr>
      <w:r>
        <w:rPr>
          <w:sz w:val="26"/>
        </w:rPr>
        <w:t>охрана</w:t>
      </w:r>
      <w:r>
        <w:rPr>
          <w:spacing w:val="45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46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4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6"/>
          <w:sz w:val="26"/>
        </w:rPr>
        <w:t xml:space="preserve"> </w:t>
      </w:r>
      <w:r>
        <w:rPr>
          <w:sz w:val="26"/>
        </w:rPr>
        <w:t>детей,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эмоционального благополучия;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7"/>
          <w:tab w:val="left" w:pos="1518"/>
          <w:tab w:val="left" w:pos="3147"/>
          <w:tab w:val="left" w:pos="4207"/>
          <w:tab w:val="left" w:pos="6032"/>
          <w:tab w:val="left" w:pos="6660"/>
          <w:tab w:val="left" w:pos="8471"/>
        </w:tabs>
        <w:ind w:right="110" w:firstLine="566"/>
        <w:rPr>
          <w:sz w:val="26"/>
        </w:rPr>
      </w:pPr>
      <w:r>
        <w:rPr>
          <w:sz w:val="26"/>
        </w:rPr>
        <w:t>обеспечение</w:t>
      </w:r>
      <w:r>
        <w:rPr>
          <w:sz w:val="26"/>
        </w:rPr>
        <w:tab/>
        <w:t>равных</w:t>
      </w:r>
      <w:r>
        <w:rPr>
          <w:sz w:val="26"/>
        </w:rPr>
        <w:tab/>
        <w:t>возможностей</w:t>
      </w:r>
      <w:r>
        <w:rPr>
          <w:sz w:val="26"/>
        </w:rPr>
        <w:tab/>
        <w:t>для</w:t>
      </w:r>
      <w:r>
        <w:rPr>
          <w:sz w:val="26"/>
        </w:rPr>
        <w:tab/>
        <w:t>полноценного</w:t>
      </w:r>
      <w:r>
        <w:rPr>
          <w:sz w:val="26"/>
        </w:rPr>
        <w:tab/>
      </w:r>
      <w:r>
        <w:rPr>
          <w:spacing w:val="-1"/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детства</w:t>
      </w:r>
      <w:r>
        <w:rPr>
          <w:spacing w:val="-3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</w:t>
      </w:r>
      <w:r>
        <w:rPr>
          <w:spacing w:val="-3"/>
          <w:sz w:val="26"/>
        </w:rPr>
        <w:t xml:space="preserve"> </w:t>
      </w:r>
      <w:r>
        <w:rPr>
          <w:sz w:val="26"/>
        </w:rPr>
        <w:t>проживания,</w:t>
      </w:r>
    </w:p>
    <w:p w:rsidR="004E78E1" w:rsidRDefault="00E61C55">
      <w:pPr>
        <w:pStyle w:val="a3"/>
        <w:ind w:right="114" w:firstLine="955"/>
        <w:jc w:val="left"/>
      </w:pPr>
      <w:r>
        <w:t>пола,</w:t>
      </w:r>
      <w:r>
        <w:rPr>
          <w:spacing w:val="16"/>
        </w:rPr>
        <w:t xml:space="preserve"> </w:t>
      </w:r>
      <w:r>
        <w:t>нации,</w:t>
      </w:r>
      <w:r>
        <w:rPr>
          <w:spacing w:val="17"/>
        </w:rPr>
        <w:t xml:space="preserve"> </w:t>
      </w:r>
      <w:r>
        <w:t>языка,</w:t>
      </w:r>
      <w:r>
        <w:rPr>
          <w:spacing w:val="17"/>
        </w:rPr>
        <w:t xml:space="preserve"> </w:t>
      </w:r>
      <w:r>
        <w:t>социального</w:t>
      </w:r>
      <w:r>
        <w:rPr>
          <w:spacing w:val="16"/>
        </w:rPr>
        <w:t xml:space="preserve"> </w:t>
      </w:r>
      <w:r>
        <w:t>статуса,</w:t>
      </w:r>
      <w:r>
        <w:rPr>
          <w:spacing w:val="16"/>
        </w:rPr>
        <w:t xml:space="preserve"> </w:t>
      </w:r>
      <w:r>
        <w:t>психофизиологических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других</w:t>
      </w:r>
      <w:r>
        <w:rPr>
          <w:spacing w:val="-62"/>
        </w:rPr>
        <w:t xml:space="preserve"> </w:t>
      </w:r>
      <w:r>
        <w:t>особенностей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14"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5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6"/>
          <w:sz w:val="26"/>
        </w:rPr>
        <w:t xml:space="preserve"> </w:t>
      </w:r>
      <w:r>
        <w:rPr>
          <w:sz w:val="26"/>
        </w:rPr>
        <w:t>целей,</w:t>
      </w:r>
      <w:r>
        <w:rPr>
          <w:spacing w:val="6"/>
          <w:sz w:val="26"/>
        </w:rPr>
        <w:t xml:space="preserve"> </w:t>
      </w:r>
      <w:r>
        <w:rPr>
          <w:sz w:val="26"/>
        </w:rPr>
        <w:t>задач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5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</w:p>
    <w:p w:rsidR="004E78E1" w:rsidRDefault="00E61C55">
      <w:pPr>
        <w:pStyle w:val="a3"/>
        <w:tabs>
          <w:tab w:val="left" w:pos="7327"/>
          <w:tab w:val="left" w:pos="9327"/>
        </w:tabs>
        <w:spacing w:before="1"/>
        <w:ind w:right="107" w:firstLine="1473"/>
        <w:jc w:val="left"/>
      </w:pPr>
      <w:r>
        <w:t>рамках   образовательных   программ</w:t>
      </w:r>
      <w:r>
        <w:rPr>
          <w:spacing w:val="130"/>
        </w:rPr>
        <w:t xml:space="preserve"> </w:t>
      </w:r>
      <w:r>
        <w:t>различных</w:t>
      </w:r>
      <w:r>
        <w:tab/>
        <w:t>уровней</w:t>
      </w:r>
      <w:r>
        <w:rPr>
          <w:spacing w:val="129"/>
        </w:rPr>
        <w:t xml:space="preserve"> </w:t>
      </w:r>
      <w:r>
        <w:t>(далее</w:t>
      </w:r>
      <w:r>
        <w:tab/>
      </w:r>
      <w:r>
        <w:rPr>
          <w:spacing w:val="-2"/>
        </w:rPr>
        <w:t>–</w:t>
      </w:r>
      <w:r>
        <w:rPr>
          <w:spacing w:val="-62"/>
        </w:rPr>
        <w:t xml:space="preserve"> </w:t>
      </w:r>
      <w:r>
        <w:t>преемственность</w:t>
      </w:r>
    </w:p>
    <w:p w:rsidR="004E78E1" w:rsidRDefault="00E61C55">
      <w:pPr>
        <w:pStyle w:val="a3"/>
        <w:tabs>
          <w:tab w:val="left" w:pos="2796"/>
          <w:tab w:val="left" w:pos="4897"/>
          <w:tab w:val="left" w:pos="6180"/>
          <w:tab w:val="left" w:pos="7857"/>
          <w:tab w:val="left" w:pos="8200"/>
        </w:tabs>
        <w:ind w:right="113" w:firstLine="1408"/>
        <w:jc w:val="left"/>
      </w:pPr>
      <w:r>
        <w:t>основных</w:t>
      </w:r>
      <w:r>
        <w:tab/>
        <w:t>образовательных</w:t>
      </w:r>
      <w:r>
        <w:tab/>
      </w:r>
      <w:r>
        <w:t>программ</w:t>
      </w:r>
      <w:r>
        <w:tab/>
        <w:t>дошкольного</w:t>
      </w:r>
      <w:r>
        <w:tab/>
        <w:t>и</w:t>
      </w:r>
      <w:r>
        <w:tab/>
      </w:r>
      <w:r>
        <w:rPr>
          <w:spacing w:val="-1"/>
        </w:rPr>
        <w:t>начального</w:t>
      </w:r>
      <w:r>
        <w:rPr>
          <w:spacing w:val="-62"/>
        </w:rPr>
        <w:t xml:space="preserve"> </w:t>
      </w:r>
      <w:r>
        <w:t>общего образования);</w:t>
      </w:r>
    </w:p>
    <w:p w:rsidR="004E78E1" w:rsidRDefault="004E78E1">
      <w:pPr>
        <w:sectPr w:rsidR="004E78E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spacing w:before="67"/>
        <w:ind w:right="111" w:firstLine="566"/>
        <w:jc w:val="both"/>
        <w:rPr>
          <w:sz w:val="26"/>
        </w:rPr>
      </w:pPr>
      <w:r>
        <w:rPr>
          <w:sz w:val="26"/>
        </w:rPr>
        <w:lastRenderedPageBreak/>
        <w:t>создание благоприятных условий развития детей в соответствии с 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8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5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8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7"/>
          <w:sz w:val="26"/>
        </w:rPr>
        <w:t xml:space="preserve"> </w:t>
      </w:r>
      <w:r>
        <w:rPr>
          <w:sz w:val="26"/>
        </w:rPr>
        <w:t>ребё</w:t>
      </w:r>
      <w:r>
        <w:rPr>
          <w:sz w:val="26"/>
        </w:rPr>
        <w:t>нка</w:t>
      </w:r>
      <w:r>
        <w:rPr>
          <w:spacing w:val="17"/>
          <w:sz w:val="26"/>
        </w:rPr>
        <w:t xml:space="preserve"> </w:t>
      </w:r>
      <w:r>
        <w:rPr>
          <w:sz w:val="26"/>
        </w:rPr>
        <w:t>как</w:t>
      </w:r>
      <w:r>
        <w:rPr>
          <w:spacing w:val="16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8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самим</w:t>
      </w:r>
      <w:r>
        <w:rPr>
          <w:spacing w:val="1"/>
          <w:sz w:val="26"/>
        </w:rPr>
        <w:t xml:space="preserve"> </w:t>
      </w:r>
      <w:r>
        <w:rPr>
          <w:sz w:val="26"/>
        </w:rPr>
        <w:t>собой,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1"/>
          <w:sz w:val="26"/>
        </w:rPr>
        <w:t xml:space="preserve"> </w:t>
      </w:r>
      <w:r>
        <w:rPr>
          <w:sz w:val="26"/>
        </w:rPr>
        <w:t>и миром;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spacing w:before="2"/>
        <w:ind w:right="114" w:firstLine="566"/>
        <w:jc w:val="both"/>
        <w:rPr>
          <w:sz w:val="26"/>
        </w:rPr>
      </w:pPr>
      <w:r>
        <w:rPr>
          <w:sz w:val="26"/>
        </w:rPr>
        <w:t>объединение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ind w:right="107" w:firstLine="566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том</w:t>
      </w:r>
      <w:r>
        <w:rPr>
          <w:spacing w:val="66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82"/>
          <w:tab w:val="left" w:pos="1583"/>
        </w:tabs>
        <w:ind w:right="113" w:firstLine="566"/>
        <w:jc w:val="both"/>
        <w:rPr>
          <w:sz w:val="26"/>
        </w:rPr>
      </w:pPr>
      <w:r>
        <w:rPr>
          <w:sz w:val="26"/>
        </w:rPr>
        <w:t>обеспечение вариативности и разнообразия содержания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</w:t>
      </w:r>
      <w:r>
        <w:rPr>
          <w:sz w:val="26"/>
        </w:rPr>
        <w:t>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состояния 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82"/>
          <w:tab w:val="left" w:pos="1583"/>
        </w:tabs>
        <w:ind w:right="114" w:firstLine="566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66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возрастным, индивидуальным, психологическим и физиологическим особенностям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82"/>
          <w:tab w:val="left" w:pos="1583"/>
        </w:tabs>
        <w:ind w:right="110" w:firstLine="566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4E78E1" w:rsidRDefault="00E61C55">
      <w:pPr>
        <w:pStyle w:val="a3"/>
        <w:spacing w:before="1" w:line="298" w:lineRule="exact"/>
        <w:ind w:left="668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отношений: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ind w:right="114" w:firstLine="566"/>
        <w:jc w:val="both"/>
        <w:rPr>
          <w:sz w:val="26"/>
        </w:rPr>
      </w:pPr>
      <w:r>
        <w:rPr>
          <w:sz w:val="26"/>
        </w:rPr>
        <w:t>Создание национального культурного пространства для всестороннего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 и обогащения посредством приобщения детей к истокам национальной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народов,</w:t>
      </w:r>
      <w:r>
        <w:rPr>
          <w:spacing w:val="-1"/>
          <w:sz w:val="26"/>
        </w:rPr>
        <w:t xml:space="preserve"> </w:t>
      </w:r>
      <w:r>
        <w:rPr>
          <w:sz w:val="26"/>
        </w:rPr>
        <w:t>населяющих</w:t>
      </w:r>
      <w:r>
        <w:rPr>
          <w:spacing w:val="-1"/>
          <w:sz w:val="26"/>
        </w:rPr>
        <w:t xml:space="preserve"> </w:t>
      </w:r>
      <w:r>
        <w:rPr>
          <w:sz w:val="26"/>
        </w:rPr>
        <w:t>Республику</w:t>
      </w:r>
      <w:r>
        <w:rPr>
          <w:spacing w:val="-5"/>
          <w:sz w:val="26"/>
        </w:rPr>
        <w:t xml:space="preserve"> </w:t>
      </w:r>
      <w:r>
        <w:rPr>
          <w:sz w:val="26"/>
        </w:rPr>
        <w:t>Татарстан.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ind w:right="108" w:firstLine="566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66"/>
          <w:sz w:val="26"/>
        </w:rPr>
        <w:t xml:space="preserve"> </w:t>
      </w:r>
      <w:r>
        <w:rPr>
          <w:sz w:val="26"/>
        </w:rPr>
        <w:t>Татарстан,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 первоначальных умений и навыков практического 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татарским и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русским языком 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 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для активного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языках</w:t>
      </w:r>
      <w:r>
        <w:rPr>
          <w:spacing w:val="-1"/>
          <w:sz w:val="26"/>
        </w:rPr>
        <w:t xml:space="preserve"> </w:t>
      </w:r>
      <w:r>
        <w:rPr>
          <w:sz w:val="26"/>
        </w:rPr>
        <w:t>РТ.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ind w:right="112" w:firstLine="566"/>
        <w:jc w:val="both"/>
        <w:rPr>
          <w:sz w:val="26"/>
        </w:rPr>
      </w:pPr>
      <w:r>
        <w:rPr>
          <w:sz w:val="26"/>
        </w:rPr>
        <w:t>Овладение детьми старшего дошкольного возраста самостоятельной,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связной,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</w:t>
      </w:r>
      <w:r>
        <w:rPr>
          <w:sz w:val="26"/>
        </w:rPr>
        <w:t>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навыками,</w:t>
      </w:r>
      <w:r>
        <w:rPr>
          <w:spacing w:val="-62"/>
          <w:sz w:val="26"/>
        </w:rPr>
        <w:t xml:space="preserve"> </w:t>
      </w:r>
      <w:r>
        <w:rPr>
          <w:sz w:val="26"/>
        </w:rPr>
        <w:t>фонетической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квалифицированной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учителя-логопеда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речи;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83"/>
        </w:tabs>
        <w:ind w:left="1582" w:hanging="915"/>
        <w:jc w:val="both"/>
        <w:rPr>
          <w:sz w:val="26"/>
        </w:rPr>
      </w:pPr>
      <w:r>
        <w:rPr>
          <w:sz w:val="26"/>
        </w:rPr>
        <w:t>Сохранение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воспитанников.</w:t>
      </w:r>
    </w:p>
    <w:p w:rsidR="004E78E1" w:rsidRDefault="004E78E1">
      <w:pPr>
        <w:pStyle w:val="a3"/>
        <w:ind w:left="0"/>
        <w:jc w:val="left"/>
      </w:pPr>
    </w:p>
    <w:p w:rsidR="004E78E1" w:rsidRDefault="00E61C55">
      <w:pPr>
        <w:pStyle w:val="a3"/>
        <w:ind w:right="106" w:firstLine="583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 xml:space="preserve">Дорофеевой. — Издание шестое (инновационное),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— М.: МОЗАИКА-</w:t>
      </w:r>
      <w:r>
        <w:rPr>
          <w:spacing w:val="1"/>
        </w:rPr>
        <w:t xml:space="preserve"> </w:t>
      </w:r>
      <w:r>
        <w:t>СИНТЕЗ, 2020.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c.</w:t>
      </w:r>
      <w:r>
        <w:rPr>
          <w:spacing w:val="2"/>
        </w:rPr>
        <w:t xml:space="preserve"> </w:t>
      </w:r>
      <w:r>
        <w:t>368;</w:t>
      </w:r>
    </w:p>
    <w:p w:rsidR="004E78E1" w:rsidRDefault="00E61C55">
      <w:pPr>
        <w:pStyle w:val="a3"/>
        <w:spacing w:before="2"/>
        <w:ind w:right="114" w:firstLine="453"/>
      </w:pPr>
      <w:r>
        <w:t>Основными приоритетными направлен</w:t>
      </w:r>
      <w:r>
        <w:t>иями в деятельности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являются:</w:t>
      </w:r>
    </w:p>
    <w:p w:rsidR="004E78E1" w:rsidRDefault="00E61C55">
      <w:pPr>
        <w:pStyle w:val="a4"/>
        <w:numPr>
          <w:ilvl w:val="0"/>
          <w:numId w:val="4"/>
        </w:numPr>
        <w:tabs>
          <w:tab w:val="left" w:pos="321"/>
        </w:tabs>
        <w:ind w:right="110" w:firstLine="0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общечеловеческих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обеспечивающую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дошкольника.</w:t>
      </w:r>
    </w:p>
    <w:p w:rsidR="004E78E1" w:rsidRDefault="004E78E1">
      <w:pPr>
        <w:jc w:val="both"/>
        <w:rPr>
          <w:sz w:val="26"/>
        </w:rPr>
        <w:sectPr w:rsidR="004E78E1">
          <w:pgSz w:w="11910" w:h="16840"/>
          <w:pgMar w:top="1040" w:right="740" w:bottom="280" w:left="1600" w:header="720" w:footer="720" w:gutter="0"/>
          <w:cols w:space="720"/>
        </w:sectPr>
      </w:pPr>
    </w:p>
    <w:p w:rsidR="004E78E1" w:rsidRDefault="00E61C55">
      <w:pPr>
        <w:pStyle w:val="a4"/>
        <w:numPr>
          <w:ilvl w:val="0"/>
          <w:numId w:val="4"/>
        </w:numPr>
        <w:tabs>
          <w:tab w:val="left" w:pos="586"/>
          <w:tab w:val="left" w:pos="587"/>
          <w:tab w:val="left" w:pos="2124"/>
          <w:tab w:val="left" w:pos="3395"/>
          <w:tab w:val="left" w:pos="5602"/>
          <w:tab w:val="left" w:pos="6991"/>
        </w:tabs>
        <w:spacing w:before="67"/>
        <w:ind w:right="111" w:firstLine="0"/>
        <w:jc w:val="left"/>
        <w:rPr>
          <w:sz w:val="26"/>
        </w:rPr>
      </w:pPr>
      <w:r>
        <w:rPr>
          <w:sz w:val="26"/>
        </w:rPr>
        <w:lastRenderedPageBreak/>
        <w:t>Снижение</w:t>
      </w:r>
      <w:r>
        <w:rPr>
          <w:sz w:val="26"/>
        </w:rPr>
        <w:tab/>
        <w:t>детской</w:t>
      </w:r>
      <w:r>
        <w:rPr>
          <w:sz w:val="26"/>
        </w:rPr>
        <w:tab/>
        <w:t>заболеваемости,</w:t>
      </w:r>
      <w:r>
        <w:rPr>
          <w:sz w:val="26"/>
        </w:rPr>
        <w:tab/>
        <w:t>создание</w:t>
      </w:r>
      <w:r>
        <w:rPr>
          <w:sz w:val="26"/>
        </w:rPr>
        <w:tab/>
      </w:r>
      <w:proofErr w:type="spellStart"/>
      <w:r>
        <w:rPr>
          <w:spacing w:val="-1"/>
          <w:sz w:val="26"/>
        </w:rPr>
        <w:t>здоровьесберегающей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среды.</w:t>
      </w:r>
    </w:p>
    <w:p w:rsidR="004E78E1" w:rsidRDefault="00E61C55">
      <w:pPr>
        <w:pStyle w:val="a4"/>
        <w:numPr>
          <w:ilvl w:val="0"/>
          <w:numId w:val="4"/>
        </w:numPr>
        <w:tabs>
          <w:tab w:val="left" w:pos="254"/>
        </w:tabs>
        <w:spacing w:before="2" w:line="298" w:lineRule="exact"/>
        <w:ind w:left="253" w:hanging="152"/>
        <w:jc w:val="left"/>
        <w:rPr>
          <w:sz w:val="26"/>
        </w:rPr>
      </w:pPr>
      <w:r>
        <w:rPr>
          <w:sz w:val="26"/>
        </w:rPr>
        <w:t>Удовлетворение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ребенка.</w:t>
      </w:r>
    </w:p>
    <w:p w:rsidR="004E78E1" w:rsidRDefault="00E61C55">
      <w:pPr>
        <w:pStyle w:val="a4"/>
        <w:numPr>
          <w:ilvl w:val="0"/>
          <w:numId w:val="4"/>
        </w:numPr>
        <w:tabs>
          <w:tab w:val="left" w:pos="323"/>
        </w:tabs>
        <w:ind w:right="112" w:firstLine="0"/>
        <w:jc w:val="left"/>
        <w:rPr>
          <w:sz w:val="26"/>
        </w:rPr>
      </w:pPr>
      <w:r>
        <w:rPr>
          <w:sz w:val="26"/>
        </w:rPr>
        <w:t>Укрепление</w:t>
      </w:r>
      <w:r>
        <w:rPr>
          <w:spacing w:val="2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2"/>
          <w:sz w:val="26"/>
        </w:rPr>
        <w:t xml:space="preserve"> </w:t>
      </w:r>
      <w:r>
        <w:rPr>
          <w:sz w:val="26"/>
        </w:rPr>
        <w:t>ДОУ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2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-62"/>
          <w:sz w:val="26"/>
        </w:rPr>
        <w:t xml:space="preserve"> </w:t>
      </w:r>
      <w:r>
        <w:rPr>
          <w:sz w:val="26"/>
        </w:rPr>
        <w:t>вовлечение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60"/>
          <w:sz w:val="26"/>
        </w:rPr>
        <w:t xml:space="preserve"> </w:t>
      </w:r>
      <w:r>
        <w:rPr>
          <w:sz w:val="26"/>
        </w:rPr>
        <w:t>совместный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становления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</w:t>
      </w:r>
      <w:r>
        <w:rPr>
          <w:sz w:val="26"/>
        </w:rPr>
        <w:t>ка.</w:t>
      </w:r>
    </w:p>
    <w:p w:rsidR="004E78E1" w:rsidRDefault="004E78E1">
      <w:pPr>
        <w:pStyle w:val="a3"/>
        <w:spacing w:before="7"/>
        <w:ind w:left="0"/>
        <w:jc w:val="left"/>
      </w:pPr>
    </w:p>
    <w:p w:rsidR="004E78E1" w:rsidRDefault="00E61C55">
      <w:pPr>
        <w:pStyle w:val="1"/>
        <w:ind w:left="166"/>
        <w:jc w:val="both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4E78E1" w:rsidRDefault="004E78E1">
      <w:pPr>
        <w:pStyle w:val="a3"/>
        <w:spacing w:before="4"/>
        <w:ind w:left="0"/>
        <w:jc w:val="left"/>
        <w:rPr>
          <w:b/>
          <w:sz w:val="25"/>
        </w:rPr>
      </w:pPr>
    </w:p>
    <w:p w:rsidR="004E78E1" w:rsidRDefault="00E61C55">
      <w:pPr>
        <w:pStyle w:val="a3"/>
        <w:tabs>
          <w:tab w:val="left" w:pos="924"/>
        </w:tabs>
        <w:ind w:right="108" w:firstLine="71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его фундаментальность: комплексное решение задач по охране жизни</w:t>
      </w:r>
      <w:r>
        <w:rPr>
          <w:spacing w:val="-62"/>
        </w:rPr>
        <w:t xml:space="preserve"> </w:t>
      </w:r>
      <w:r>
        <w:t>и</w:t>
      </w:r>
      <w:r>
        <w:tab/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амплификация(обогащение) развития на основе организации разнообразных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4E78E1" w:rsidRDefault="00E61C55">
      <w:pPr>
        <w:pStyle w:val="1"/>
        <w:spacing w:before="8" w:line="296" w:lineRule="exact"/>
      </w:pPr>
      <w:r>
        <w:t>Принципы: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2226"/>
        </w:tabs>
        <w:ind w:right="114" w:firstLine="0"/>
        <w:jc w:val="left"/>
        <w:rPr>
          <w:sz w:val="26"/>
        </w:rPr>
      </w:pPr>
      <w:r>
        <w:rPr>
          <w:sz w:val="26"/>
        </w:rPr>
        <w:t>Принцип</w:t>
      </w:r>
      <w:r>
        <w:rPr>
          <w:sz w:val="26"/>
        </w:rPr>
        <w:tab/>
        <w:t>развивающего</w:t>
      </w:r>
      <w:r>
        <w:rPr>
          <w:spacing w:val="38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6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35"/>
          <w:sz w:val="26"/>
        </w:rPr>
        <w:t xml:space="preserve"> </w:t>
      </w:r>
      <w:r>
        <w:rPr>
          <w:sz w:val="26"/>
        </w:rPr>
        <w:t>главной</w:t>
      </w:r>
      <w:r>
        <w:rPr>
          <w:spacing w:val="-62"/>
          <w:sz w:val="26"/>
        </w:rPr>
        <w:t xml:space="preserve"> </w:t>
      </w:r>
      <w:r>
        <w:rPr>
          <w:sz w:val="26"/>
        </w:rPr>
        <w:t>целью</w:t>
      </w:r>
    </w:p>
    <w:p w:rsidR="004E78E1" w:rsidRDefault="00E61C55">
      <w:pPr>
        <w:pStyle w:val="a3"/>
        <w:ind w:right="108"/>
      </w:pP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«ведет»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обособленных,</w:t>
      </w:r>
      <w:r>
        <w:rPr>
          <w:spacing w:val="65"/>
        </w:rPr>
        <w:t xml:space="preserve"> </w:t>
      </w:r>
      <w:r>
        <w:t>независимых</w:t>
      </w:r>
      <w:r>
        <w:rPr>
          <w:spacing w:val="-62"/>
        </w:rPr>
        <w:t xml:space="preserve"> </w:t>
      </w:r>
      <w:r>
        <w:t>друг от друга процесса, при этом «воспитание служит необходимой и всеобщей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ind w:right="111" w:firstLine="0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применимости: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</w:t>
      </w:r>
      <w:r>
        <w:rPr>
          <w:sz w:val="26"/>
        </w:rPr>
        <w:t>е</w:t>
      </w:r>
    </w:p>
    <w:p w:rsidR="004E78E1" w:rsidRDefault="00E61C55">
      <w:pPr>
        <w:pStyle w:val="a3"/>
        <w:ind w:right="112"/>
      </w:pP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ind w:right="104" w:firstLine="0"/>
        <w:rPr>
          <w:sz w:val="26"/>
        </w:rPr>
      </w:pPr>
      <w:r>
        <w:rPr>
          <w:sz w:val="26"/>
        </w:rPr>
        <w:t>Принцип</w:t>
      </w:r>
      <w:r>
        <w:rPr>
          <w:spacing w:val="66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66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66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6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возрастными возможностями и особенностями детей, спецификой 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областей.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интеграцией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образования понимается состояние (или процесс, ведущий к такому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состоянию)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взаимопроникновения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обеспечивающее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3318"/>
          <w:tab w:val="left" w:pos="4083"/>
          <w:tab w:val="left" w:pos="5282"/>
          <w:tab w:val="left" w:pos="6882"/>
          <w:tab w:val="left" w:pos="7995"/>
          <w:tab w:val="left" w:pos="8806"/>
        </w:tabs>
        <w:ind w:right="105" w:firstLine="0"/>
        <w:jc w:val="left"/>
        <w:rPr>
          <w:sz w:val="26"/>
        </w:rPr>
      </w:pPr>
      <w:r>
        <w:rPr>
          <w:sz w:val="26"/>
        </w:rPr>
        <w:t>Ко</w:t>
      </w:r>
      <w:r>
        <w:rPr>
          <w:sz w:val="26"/>
        </w:rPr>
        <w:t>мплексно-тематический принцип построения образовательного процесса.</w:t>
      </w:r>
      <w:r>
        <w:rPr>
          <w:spacing w:val="1"/>
          <w:sz w:val="26"/>
        </w:rPr>
        <w:t xml:space="preserve"> </w:t>
      </w:r>
      <w:r>
        <w:rPr>
          <w:sz w:val="26"/>
        </w:rPr>
        <w:t>Общая</w:t>
      </w:r>
      <w:r>
        <w:rPr>
          <w:spacing w:val="3"/>
          <w:sz w:val="26"/>
        </w:rPr>
        <w:t xml:space="preserve"> </w:t>
      </w:r>
      <w:r>
        <w:rPr>
          <w:sz w:val="26"/>
        </w:rPr>
        <w:t>тематика</w:t>
      </w:r>
      <w:r>
        <w:rPr>
          <w:spacing w:val="5"/>
          <w:sz w:val="26"/>
        </w:rPr>
        <w:t xml:space="preserve"> </w:t>
      </w:r>
      <w:r>
        <w:rPr>
          <w:sz w:val="26"/>
        </w:rPr>
        <w:t>объединяет</w:t>
      </w:r>
      <w:r>
        <w:rPr>
          <w:spacing w:val="3"/>
          <w:sz w:val="26"/>
        </w:rPr>
        <w:t xml:space="preserve"> </w:t>
      </w:r>
      <w:r>
        <w:rPr>
          <w:sz w:val="26"/>
        </w:rPr>
        <w:t>все</w:t>
      </w:r>
      <w:r>
        <w:rPr>
          <w:spacing w:val="5"/>
          <w:sz w:val="26"/>
        </w:rPr>
        <w:t xml:space="preserve"> </w:t>
      </w:r>
      <w:r>
        <w:rPr>
          <w:sz w:val="26"/>
        </w:rPr>
        <w:t>виды</w:t>
      </w:r>
      <w:r>
        <w:rPr>
          <w:spacing w:val="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"/>
          <w:sz w:val="26"/>
        </w:rPr>
        <w:t xml:space="preserve"> </w:t>
      </w:r>
      <w:r>
        <w:rPr>
          <w:sz w:val="26"/>
        </w:rPr>
        <w:t>детей.</w:t>
      </w:r>
      <w:r>
        <w:rPr>
          <w:spacing w:val="6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7"/>
          <w:sz w:val="26"/>
        </w:rPr>
        <w:t xml:space="preserve"> </w:t>
      </w:r>
      <w:r>
        <w:rPr>
          <w:sz w:val="26"/>
        </w:rPr>
        <w:t>-</w:t>
      </w:r>
      <w:r>
        <w:rPr>
          <w:spacing w:val="5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4"/>
          <w:sz w:val="26"/>
        </w:rPr>
        <w:t xml:space="preserve"> </w:t>
      </w:r>
      <w:r>
        <w:rPr>
          <w:sz w:val="26"/>
        </w:rPr>
        <w:t>дня</w:t>
      </w:r>
      <w:r>
        <w:rPr>
          <w:spacing w:val="15"/>
          <w:sz w:val="26"/>
        </w:rPr>
        <w:t xml:space="preserve"> </w:t>
      </w:r>
      <w:r>
        <w:rPr>
          <w:sz w:val="26"/>
        </w:rPr>
        <w:t>до</w:t>
      </w:r>
      <w:r>
        <w:rPr>
          <w:spacing w:val="14"/>
          <w:sz w:val="26"/>
        </w:rPr>
        <w:t xml:space="preserve"> </w:t>
      </w:r>
      <w:r>
        <w:rPr>
          <w:sz w:val="26"/>
        </w:rPr>
        <w:t>2-3</w:t>
      </w:r>
      <w:r>
        <w:rPr>
          <w:spacing w:val="15"/>
          <w:sz w:val="26"/>
        </w:rPr>
        <w:t xml:space="preserve"> </w:t>
      </w:r>
      <w:r>
        <w:rPr>
          <w:sz w:val="26"/>
        </w:rPr>
        <w:t>недель,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5"/>
          <w:sz w:val="26"/>
        </w:rPr>
        <w:t xml:space="preserve"> </w:t>
      </w:r>
      <w:r>
        <w:rPr>
          <w:sz w:val="26"/>
        </w:rPr>
        <w:t>от</w:t>
      </w:r>
      <w:r>
        <w:rPr>
          <w:spacing w:val="1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4"/>
          <w:sz w:val="26"/>
        </w:rPr>
        <w:t xml:space="preserve"> </w:t>
      </w:r>
      <w:r>
        <w:rPr>
          <w:sz w:val="26"/>
        </w:rPr>
        <w:t>темы.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Комплексно-тематический</w:t>
      </w:r>
      <w:r>
        <w:rPr>
          <w:sz w:val="26"/>
        </w:rPr>
        <w:tab/>
        <w:t>план</w:t>
      </w:r>
      <w:r>
        <w:rPr>
          <w:sz w:val="26"/>
        </w:rPr>
        <w:tab/>
      </w:r>
      <w:r>
        <w:rPr>
          <w:sz w:val="26"/>
        </w:rPr>
        <w:t>является</w:t>
      </w:r>
      <w:r>
        <w:rPr>
          <w:sz w:val="26"/>
        </w:rPr>
        <w:tab/>
        <w:t>примерным,</w:t>
      </w:r>
      <w:r>
        <w:rPr>
          <w:sz w:val="26"/>
        </w:rPr>
        <w:tab/>
        <w:t>гибким,</w:t>
      </w:r>
      <w:r>
        <w:rPr>
          <w:sz w:val="26"/>
        </w:rPr>
        <w:tab/>
        <w:t>темы</w:t>
      </w:r>
      <w:r>
        <w:rPr>
          <w:sz w:val="26"/>
        </w:rPr>
        <w:tab/>
        <w:t>могут</w:t>
      </w:r>
      <w:r>
        <w:rPr>
          <w:spacing w:val="-62"/>
          <w:sz w:val="26"/>
        </w:rPr>
        <w:t xml:space="preserve"> </w:t>
      </w:r>
      <w:r>
        <w:rPr>
          <w:sz w:val="26"/>
        </w:rPr>
        <w:t>изменяться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2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3"/>
          <w:sz w:val="26"/>
        </w:rPr>
        <w:t xml:space="preserve"> </w:t>
      </w:r>
      <w:r>
        <w:rPr>
          <w:sz w:val="26"/>
        </w:rPr>
        <w:t>детей.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2226"/>
        </w:tabs>
        <w:ind w:right="112" w:firstLine="0"/>
        <w:jc w:val="left"/>
        <w:rPr>
          <w:sz w:val="26"/>
        </w:rPr>
      </w:pPr>
      <w:r>
        <w:rPr>
          <w:sz w:val="26"/>
        </w:rPr>
        <w:t>Принцип</w:t>
      </w:r>
      <w:r>
        <w:rPr>
          <w:sz w:val="26"/>
        </w:rPr>
        <w:tab/>
        <w:t>учета</w:t>
      </w:r>
      <w:r>
        <w:rPr>
          <w:spacing w:val="32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30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3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детей.</w:t>
      </w:r>
    </w:p>
    <w:p w:rsidR="004E78E1" w:rsidRDefault="00E61C55">
      <w:pPr>
        <w:pStyle w:val="a3"/>
        <w:ind w:right="107" w:firstLine="712"/>
      </w:pPr>
      <w:r>
        <w:t>Возрастной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глубокого изучения сложности внутреннего мира детей и анализа, сложившегося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требует,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оставались неизменными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этапах.</w:t>
      </w:r>
    </w:p>
    <w:p w:rsidR="004E78E1" w:rsidRDefault="004E78E1">
      <w:pPr>
        <w:sectPr w:rsidR="004E78E1">
          <w:pgSz w:w="11910" w:h="16840"/>
          <w:pgMar w:top="1040" w:right="740" w:bottom="280" w:left="1600" w:header="720" w:footer="720" w:gutter="0"/>
          <w:cols w:space="720"/>
        </w:sectPr>
      </w:pPr>
    </w:p>
    <w:p w:rsidR="004E78E1" w:rsidRDefault="00E61C55">
      <w:pPr>
        <w:pStyle w:val="a3"/>
        <w:spacing w:before="67"/>
        <w:ind w:right="114" w:firstLine="647"/>
      </w:pPr>
      <w:r>
        <w:lastRenderedPageBreak/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дефектологии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(</w:t>
      </w:r>
      <w:proofErr w:type="spellStart"/>
      <w:r>
        <w:t>Л.С.Выготский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Р.Е.Левина</w:t>
      </w:r>
      <w:proofErr w:type="spellEnd"/>
      <w:r>
        <w:t>,</w:t>
      </w:r>
      <w:r>
        <w:rPr>
          <w:spacing w:val="-1"/>
        </w:rPr>
        <w:t xml:space="preserve"> </w:t>
      </w:r>
      <w:r>
        <w:t>В.И.</w:t>
      </w:r>
      <w:r>
        <w:rPr>
          <w:spacing w:val="-1"/>
        </w:rPr>
        <w:t xml:space="preserve"> </w:t>
      </w:r>
      <w:proofErr w:type="spellStart"/>
      <w:r>
        <w:t>Лубовский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4E78E1" w:rsidRDefault="004E78E1">
      <w:pPr>
        <w:pStyle w:val="a3"/>
        <w:spacing w:before="1"/>
        <w:ind w:left="0"/>
        <w:jc w:val="left"/>
      </w:pPr>
    </w:p>
    <w:p w:rsidR="004E78E1" w:rsidRDefault="00E61C55">
      <w:pPr>
        <w:pStyle w:val="a4"/>
        <w:numPr>
          <w:ilvl w:val="0"/>
          <w:numId w:val="2"/>
        </w:numPr>
        <w:tabs>
          <w:tab w:val="left" w:pos="875"/>
        </w:tabs>
        <w:spacing w:before="1"/>
        <w:ind w:right="106" w:firstLine="0"/>
        <w:jc w:val="both"/>
        <w:rPr>
          <w:sz w:val="26"/>
        </w:rPr>
      </w:pPr>
      <w:r>
        <w:rPr>
          <w:sz w:val="26"/>
        </w:rPr>
        <w:t>Принцип развития, который состоит в анализе объективных и субъективных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формирования речевой</w:t>
      </w:r>
      <w:r>
        <w:rPr>
          <w:spacing w:val="-2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4E78E1" w:rsidRDefault="00E61C55">
      <w:pPr>
        <w:pStyle w:val="a3"/>
        <w:ind w:right="114"/>
      </w:pPr>
      <w:r>
        <w:t>Разностороннее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ведущий речевой дефект и обусловленные им недостатки психического развития. В</w:t>
      </w:r>
      <w:r>
        <w:rPr>
          <w:spacing w:val="-62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учитывается.</w:t>
      </w:r>
    </w:p>
    <w:p w:rsidR="004E78E1" w:rsidRDefault="00E61C55">
      <w:pPr>
        <w:pStyle w:val="a4"/>
        <w:numPr>
          <w:ilvl w:val="0"/>
          <w:numId w:val="2"/>
        </w:numPr>
        <w:tabs>
          <w:tab w:val="left" w:pos="875"/>
        </w:tabs>
        <w:ind w:right="109" w:firstLine="0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66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 различных компонентов речи. Применительно</w:t>
      </w:r>
      <w:r>
        <w:rPr>
          <w:sz w:val="26"/>
        </w:rPr>
        <w:t xml:space="preserve"> к детям с общим</w:t>
      </w:r>
      <w:r>
        <w:rPr>
          <w:spacing w:val="1"/>
          <w:sz w:val="26"/>
        </w:rPr>
        <w:t xml:space="preserve"> </w:t>
      </w:r>
      <w:r>
        <w:rPr>
          <w:sz w:val="26"/>
        </w:rPr>
        <w:t>недоразвитием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этот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фонетико-фонематических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proofErr w:type="spellStart"/>
      <w:r>
        <w:rPr>
          <w:sz w:val="26"/>
        </w:rPr>
        <w:t>лексико</w:t>
      </w:r>
      <w:proofErr w:type="spellEnd"/>
      <w:r>
        <w:rPr>
          <w:sz w:val="26"/>
        </w:rPr>
        <w:t>¬-грамматических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языка.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структуры слов позволяет добиваться нужной четкости и внятности речи. В то же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фонематического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 грамматической и морфологической системы словообразования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словоизменения.</w:t>
      </w:r>
    </w:p>
    <w:p w:rsidR="004E78E1" w:rsidRDefault="00E61C55">
      <w:pPr>
        <w:pStyle w:val="a4"/>
        <w:numPr>
          <w:ilvl w:val="0"/>
          <w:numId w:val="2"/>
        </w:numPr>
        <w:tabs>
          <w:tab w:val="left" w:pos="875"/>
        </w:tabs>
        <w:ind w:right="115" w:firstLine="0"/>
        <w:jc w:val="both"/>
        <w:rPr>
          <w:sz w:val="26"/>
        </w:rPr>
      </w:pPr>
      <w:r>
        <w:rPr>
          <w:sz w:val="26"/>
        </w:rPr>
        <w:t xml:space="preserve">Принцип связи речи с </w:t>
      </w:r>
      <w:r>
        <w:rPr>
          <w:sz w:val="26"/>
        </w:rPr>
        <w:t>другим сторонами психического развития, 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раскрывает зависимость формирования отдельных компонентов речи от 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процессов.</w:t>
      </w:r>
    </w:p>
    <w:p w:rsidR="004E78E1" w:rsidRDefault="00E61C55">
      <w:pPr>
        <w:pStyle w:val="a3"/>
        <w:spacing w:before="1" w:line="298" w:lineRule="exact"/>
      </w:pPr>
      <w:r>
        <w:t>Основные</w:t>
      </w:r>
      <w:r>
        <w:rPr>
          <w:spacing w:val="-7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spacing w:line="298" w:lineRule="exact"/>
        <w:ind w:left="810"/>
        <w:rPr>
          <w:sz w:val="26"/>
        </w:rPr>
      </w:pPr>
      <w:r>
        <w:rPr>
          <w:sz w:val="26"/>
        </w:rPr>
        <w:t>Культурно-исторический</w:t>
      </w:r>
      <w:r>
        <w:rPr>
          <w:spacing w:val="-5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</w:t>
      </w:r>
    </w:p>
    <w:p w:rsidR="004E78E1" w:rsidRDefault="00E61C55">
      <w:pPr>
        <w:pStyle w:val="a3"/>
        <w:spacing w:before="1"/>
        <w:ind w:right="105"/>
      </w:pPr>
      <w:r>
        <w:t>формирования человека или личности, совершающийся путем возникновения на</w:t>
      </w:r>
      <w:r>
        <w:rPr>
          <w:spacing w:val="1"/>
        </w:rPr>
        <w:t xml:space="preserve"> </w:t>
      </w:r>
      <w:r>
        <w:t>каждой ступени новых качеств, специфических для человека, подготовленных всем</w:t>
      </w:r>
      <w:r>
        <w:rPr>
          <w:spacing w:val="-62"/>
        </w:rPr>
        <w:t xml:space="preserve"> </w:t>
      </w:r>
      <w:r>
        <w:t>предшествующим ходом развития, но не содержащихся в готовом виде на более</w:t>
      </w:r>
      <w:r>
        <w:rPr>
          <w:spacing w:val="1"/>
        </w:rPr>
        <w:t xml:space="preserve"> </w:t>
      </w:r>
      <w:r>
        <w:t>ранних</w:t>
      </w:r>
      <w:r>
        <w:rPr>
          <w:spacing w:val="-2"/>
        </w:rPr>
        <w:t xml:space="preserve"> </w:t>
      </w:r>
      <w:r>
        <w:t>ступенях.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ind w:right="110" w:firstLine="0"/>
        <w:rPr>
          <w:sz w:val="26"/>
        </w:rPr>
      </w:pPr>
      <w:r>
        <w:rPr>
          <w:sz w:val="26"/>
        </w:rPr>
        <w:t>Ли</w:t>
      </w:r>
      <w:r>
        <w:rPr>
          <w:sz w:val="26"/>
        </w:rPr>
        <w:t>чностный подход исходит из положения, что в основе развития лежит,</w:t>
      </w:r>
      <w:r>
        <w:rPr>
          <w:spacing w:val="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всего, эволюция поведения и интересов ребенка, изменение структуры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происходит за счет его личностного развит</w:t>
      </w:r>
      <w:r>
        <w:rPr>
          <w:sz w:val="26"/>
        </w:rPr>
        <w:t>ия. В дошкольном возрасте 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мотивы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развиты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слабо,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потому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этот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 мотивируется в основном непосредственными мотивами. Исходя из</w:t>
      </w:r>
      <w:r>
        <w:rPr>
          <w:spacing w:val="1"/>
          <w:sz w:val="26"/>
        </w:rPr>
        <w:t xml:space="preserve"> </w:t>
      </w:r>
      <w:r>
        <w:rPr>
          <w:sz w:val="26"/>
        </w:rPr>
        <w:t>этого,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предлагаемая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 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осмысленной,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она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воздействие.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Постоянная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2"/>
          <w:sz w:val="26"/>
        </w:rPr>
        <w:t xml:space="preserve"> </w:t>
      </w:r>
      <w:r>
        <w:rPr>
          <w:sz w:val="26"/>
        </w:rPr>
        <w:t>над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ind w:right="110" w:firstLine="0"/>
        <w:rPr>
          <w:sz w:val="26"/>
        </w:rPr>
      </w:pPr>
      <w:r>
        <w:rPr>
          <w:sz w:val="26"/>
        </w:rPr>
        <w:t>Деятельностный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 рассматривает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 наравне</w:t>
      </w:r>
      <w:r>
        <w:rPr>
          <w:spacing w:val="1"/>
          <w:sz w:val="26"/>
        </w:rPr>
        <w:t xml:space="preserve"> </w:t>
      </w:r>
      <w:r>
        <w:rPr>
          <w:sz w:val="26"/>
        </w:rPr>
        <w:t>с обучением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движущую</w:t>
      </w:r>
      <w:r>
        <w:rPr>
          <w:spacing w:val="1"/>
          <w:sz w:val="26"/>
        </w:rPr>
        <w:t xml:space="preserve"> </w:t>
      </w:r>
      <w:r>
        <w:rPr>
          <w:sz w:val="26"/>
        </w:rPr>
        <w:t>силу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</w:t>
      </w:r>
      <w:r>
        <w:rPr>
          <w:spacing w:val="66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существует своя ведущая деятельность, внутри которой возникают новые 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развиваются (перестраиваются) психические процессы и возникают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 новообразования. Образовательная среда в соответствии с Программой</w:t>
      </w:r>
      <w:r>
        <w:rPr>
          <w:spacing w:val="-62"/>
          <w:sz w:val="26"/>
        </w:rPr>
        <w:t xml:space="preserve"> </w:t>
      </w:r>
      <w:r>
        <w:rPr>
          <w:sz w:val="26"/>
        </w:rPr>
        <w:t>строится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 системы</w:t>
      </w:r>
      <w:r>
        <w:rPr>
          <w:spacing w:val="-1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деятельностного обучения:</w:t>
      </w:r>
    </w:p>
    <w:p w:rsidR="004E78E1" w:rsidRDefault="00E61C55">
      <w:pPr>
        <w:pStyle w:val="a4"/>
        <w:numPr>
          <w:ilvl w:val="0"/>
          <w:numId w:val="1"/>
        </w:numPr>
        <w:tabs>
          <w:tab w:val="left" w:pos="810"/>
        </w:tabs>
        <w:spacing w:before="2"/>
        <w:ind w:right="109" w:firstLine="0"/>
        <w:rPr>
          <w:sz w:val="26"/>
        </w:rPr>
      </w:pPr>
      <w:r>
        <w:rPr>
          <w:sz w:val="26"/>
        </w:rPr>
        <w:t xml:space="preserve">принцип психологической комфортности:  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взаимоотношения между 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и взрослыми строятся на основе доброжелательности, поддержки и взаимопомощи;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принцип деятельности: основной акцент делается </w:t>
      </w:r>
      <w:r>
        <w:rPr>
          <w:sz w:val="26"/>
        </w:rPr>
        <w:t>на организации самостоятельных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детских «открытий» в процессе разнообразных видов деятельности детей (игре,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общении, исследовании и пр.); педагог выступает, прежде всего, как 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процесса;</w:t>
      </w:r>
    </w:p>
    <w:p w:rsidR="004E78E1" w:rsidRDefault="004E78E1">
      <w:pPr>
        <w:jc w:val="both"/>
        <w:rPr>
          <w:sz w:val="26"/>
        </w:rPr>
        <w:sectPr w:rsidR="004E78E1">
          <w:pgSz w:w="11910" w:h="16840"/>
          <w:pgMar w:top="1040" w:right="740" w:bottom="280" w:left="1600" w:header="720" w:footer="720" w:gutter="0"/>
          <w:cols w:space="720"/>
        </w:sectPr>
      </w:pPr>
    </w:p>
    <w:p w:rsidR="004E78E1" w:rsidRDefault="00E61C55">
      <w:pPr>
        <w:pStyle w:val="a4"/>
        <w:numPr>
          <w:ilvl w:val="0"/>
          <w:numId w:val="1"/>
        </w:numPr>
        <w:tabs>
          <w:tab w:val="left" w:pos="810"/>
        </w:tabs>
        <w:spacing w:before="87"/>
        <w:ind w:right="108" w:firstLine="0"/>
        <w:rPr>
          <w:sz w:val="26"/>
        </w:rPr>
      </w:pPr>
      <w:r>
        <w:rPr>
          <w:sz w:val="26"/>
        </w:rPr>
        <w:lastRenderedPageBreak/>
        <w:t>принцип целостности: стратеги</w:t>
      </w:r>
      <w:r>
        <w:rPr>
          <w:sz w:val="26"/>
        </w:rPr>
        <w:t>я и тактика образовательной работы с 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опирается на представление о целостной жизнедеятельности ребенка (у 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самом,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отношениях);</w:t>
      </w:r>
    </w:p>
    <w:p w:rsidR="004E78E1" w:rsidRDefault="00E61C55">
      <w:pPr>
        <w:pStyle w:val="a4"/>
        <w:numPr>
          <w:ilvl w:val="0"/>
          <w:numId w:val="1"/>
        </w:numPr>
        <w:tabs>
          <w:tab w:val="left" w:pos="810"/>
        </w:tabs>
        <w:spacing w:before="4" w:line="237" w:lineRule="auto"/>
        <w:ind w:right="108" w:firstLine="0"/>
        <w:rPr>
          <w:sz w:val="26"/>
        </w:rPr>
      </w:pPr>
      <w:r>
        <w:rPr>
          <w:sz w:val="26"/>
        </w:rPr>
        <w:t>принцип минимакса: создаются условия для продвижения каждого 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 индивидуальной траектории развития и саморазвития - в своем темпе, на уровне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максимума;</w:t>
      </w:r>
    </w:p>
    <w:p w:rsidR="004E78E1" w:rsidRDefault="00E61C55">
      <w:pPr>
        <w:pStyle w:val="a4"/>
        <w:numPr>
          <w:ilvl w:val="0"/>
          <w:numId w:val="1"/>
        </w:numPr>
        <w:tabs>
          <w:tab w:val="left" w:pos="810"/>
        </w:tabs>
        <w:spacing w:before="5"/>
        <w:ind w:right="107" w:firstLine="0"/>
        <w:rPr>
          <w:sz w:val="26"/>
        </w:rPr>
      </w:pPr>
      <w:r>
        <w:rPr>
          <w:sz w:val="26"/>
        </w:rPr>
        <w:t>принцип творчества: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развитиетворческих</w:t>
      </w:r>
      <w:proofErr w:type="spellEnd"/>
      <w:r>
        <w:rPr>
          <w:sz w:val="26"/>
        </w:rPr>
        <w:t xml:space="preserve"> способностей каждого ребенка, приобретение им собственного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опыта творческой деятельности; - принцип вариативности: детям предоставляются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-2"/>
          <w:sz w:val="26"/>
        </w:rPr>
        <w:t xml:space="preserve"> </w:t>
      </w:r>
      <w:r>
        <w:rPr>
          <w:sz w:val="26"/>
        </w:rPr>
        <w:t>дей</w:t>
      </w:r>
      <w:r>
        <w:rPr>
          <w:sz w:val="26"/>
        </w:rPr>
        <w:t>ствия и</w:t>
      </w:r>
      <w:r>
        <w:rPr>
          <w:spacing w:val="-2"/>
          <w:sz w:val="26"/>
        </w:rPr>
        <w:t xml:space="preserve"> </w:t>
      </w:r>
      <w:r>
        <w:rPr>
          <w:sz w:val="26"/>
        </w:rPr>
        <w:t>др.;</w:t>
      </w:r>
    </w:p>
    <w:p w:rsidR="004E78E1" w:rsidRDefault="00E61C55">
      <w:pPr>
        <w:pStyle w:val="a3"/>
        <w:ind w:right="114"/>
        <w:jc w:val="left"/>
      </w:pPr>
      <w:r>
        <w:rPr>
          <w:w w:val="95"/>
        </w:rPr>
        <w:t>принцип</w:t>
      </w:r>
      <w:r>
        <w:rPr>
          <w:spacing w:val="1"/>
          <w:w w:val="95"/>
        </w:rPr>
        <w:t xml:space="preserve"> </w:t>
      </w:r>
      <w:r>
        <w:rPr>
          <w:w w:val="95"/>
        </w:rPr>
        <w:t>непрерывности: обеспечивается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преемственность</w:t>
      </w:r>
      <w:r>
        <w:rPr>
          <w:spacing w:val="58"/>
        </w:rPr>
        <w:t xml:space="preserve"> </w:t>
      </w:r>
      <w:r>
        <w:rPr>
          <w:w w:val="95"/>
        </w:rPr>
        <w:t>в</w:t>
      </w:r>
      <w:r>
        <w:rPr>
          <w:spacing w:val="59"/>
        </w:rPr>
        <w:t xml:space="preserve"> </w:t>
      </w:r>
      <w:r>
        <w:rPr>
          <w:w w:val="95"/>
        </w:rPr>
        <w:t>содержании,</w:t>
      </w:r>
      <w:r>
        <w:rPr>
          <w:spacing w:val="1"/>
          <w:w w:val="95"/>
        </w:rPr>
        <w:t xml:space="preserve"> </w:t>
      </w:r>
      <w:r>
        <w:t>технологиях,</w:t>
      </w:r>
      <w:r>
        <w:rPr>
          <w:spacing w:val="28"/>
        </w:rPr>
        <w:t xml:space="preserve"> </w:t>
      </w:r>
      <w:r>
        <w:t>методах</w:t>
      </w:r>
      <w:r>
        <w:rPr>
          <w:spacing w:val="26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дошкольным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начальным</w:t>
      </w:r>
      <w:r>
        <w:rPr>
          <w:spacing w:val="25"/>
        </w:rPr>
        <w:t xml:space="preserve"> </w:t>
      </w:r>
      <w:r>
        <w:t>общим</w:t>
      </w:r>
      <w:r>
        <w:rPr>
          <w:spacing w:val="25"/>
        </w:rPr>
        <w:t xml:space="preserve"> </w:t>
      </w:r>
      <w:r>
        <w:t>образованием,</w:t>
      </w:r>
      <w:r>
        <w:rPr>
          <w:spacing w:val="-6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дальнюю</w:t>
      </w:r>
      <w:r>
        <w:rPr>
          <w:spacing w:val="-1"/>
        </w:rPr>
        <w:t xml:space="preserve"> </w:t>
      </w:r>
      <w:r>
        <w:t>перспективу</w:t>
      </w:r>
      <w:r>
        <w:rPr>
          <w:spacing w:val="-4"/>
        </w:rPr>
        <w:t xml:space="preserve"> </w:t>
      </w:r>
      <w:r>
        <w:t>развития.</w:t>
      </w:r>
    </w:p>
    <w:p w:rsidR="004E78E1" w:rsidRDefault="004E78E1">
      <w:pPr>
        <w:pStyle w:val="a3"/>
        <w:spacing w:before="11"/>
        <w:ind w:left="0"/>
        <w:jc w:val="left"/>
        <w:rPr>
          <w:sz w:val="25"/>
        </w:rPr>
      </w:pPr>
    </w:p>
    <w:p w:rsidR="004E78E1" w:rsidRDefault="00E61C55">
      <w:pPr>
        <w:pStyle w:val="a3"/>
        <w:ind w:right="108" w:firstLine="647"/>
      </w:pPr>
      <w:r>
        <w:t>Программа носит открытый характер. Во всех ситуациях взаимодействия 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</w:t>
      </w:r>
      <w:r>
        <w:t>ния</w:t>
      </w:r>
      <w:r>
        <w:rPr>
          <w:spacing w:val="65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задач, создания конкретных условий воспитания и развития детей. Такой 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характеризующегося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особые,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(социальная</w:t>
      </w:r>
      <w:r>
        <w:rPr>
          <w:spacing w:val="1"/>
        </w:rPr>
        <w:t xml:space="preserve"> </w:t>
      </w:r>
      <w:r>
        <w:t>ситуация развития);</w:t>
      </w:r>
      <w:r>
        <w:rPr>
          <w:spacing w:val="1"/>
        </w:rPr>
        <w:t xml:space="preserve"> </w:t>
      </w:r>
      <w:r>
        <w:t>определенную иерархию видов деятельности и</w:t>
      </w:r>
      <w:r>
        <w:rPr>
          <w:spacing w:val="65"/>
        </w:rPr>
        <w:t xml:space="preserve"> </w:t>
      </w:r>
      <w:r>
        <w:t>ведущий ее</w:t>
      </w:r>
      <w:r>
        <w:rPr>
          <w:spacing w:val="1"/>
        </w:rPr>
        <w:t xml:space="preserve"> </w:t>
      </w:r>
      <w:r>
        <w:t>тип;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совпадать с хронологическим и один психологический возраст не равен другому.</w:t>
      </w:r>
      <w:r>
        <w:rPr>
          <w:spacing w:val="1"/>
        </w:rPr>
        <w:t xml:space="preserve"> </w:t>
      </w:r>
      <w:r>
        <w:t>Учитываются возраст детей и необходимость реализации образовательных задач 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sectPr w:rsidR="004E78E1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77EEB"/>
    <w:multiLevelType w:val="hybridMultilevel"/>
    <w:tmpl w:val="B1BE4FB2"/>
    <w:lvl w:ilvl="0" w:tplc="BEEAAA56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822E0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140DA0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9B6500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CC28AD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2D0C2C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B8842C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7A963D3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40C085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AA91787"/>
    <w:multiLevelType w:val="hybridMultilevel"/>
    <w:tmpl w:val="7F6605D6"/>
    <w:lvl w:ilvl="0" w:tplc="524ECAFA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770C8F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08A6A2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67E2C6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8C6CB3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AA02A15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0EA407A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4192E94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E60969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33C1CCB"/>
    <w:multiLevelType w:val="hybridMultilevel"/>
    <w:tmpl w:val="A97A1F8A"/>
    <w:lvl w:ilvl="0" w:tplc="5DDE71C4">
      <w:start w:val="1"/>
      <w:numFmt w:val="decimal"/>
      <w:lvlText w:val="%1)"/>
      <w:lvlJc w:val="left"/>
      <w:pPr>
        <w:ind w:left="102" w:hanging="7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306468">
      <w:numFmt w:val="bullet"/>
      <w:lvlText w:val="•"/>
      <w:lvlJc w:val="left"/>
      <w:pPr>
        <w:ind w:left="1046" w:hanging="773"/>
      </w:pPr>
      <w:rPr>
        <w:rFonts w:hint="default"/>
        <w:lang w:val="ru-RU" w:eastAsia="en-US" w:bidi="ar-SA"/>
      </w:rPr>
    </w:lvl>
    <w:lvl w:ilvl="2" w:tplc="4C84CCDC">
      <w:numFmt w:val="bullet"/>
      <w:lvlText w:val="•"/>
      <w:lvlJc w:val="left"/>
      <w:pPr>
        <w:ind w:left="1993" w:hanging="773"/>
      </w:pPr>
      <w:rPr>
        <w:rFonts w:hint="default"/>
        <w:lang w:val="ru-RU" w:eastAsia="en-US" w:bidi="ar-SA"/>
      </w:rPr>
    </w:lvl>
    <w:lvl w:ilvl="3" w:tplc="C56E94B2">
      <w:numFmt w:val="bullet"/>
      <w:lvlText w:val="•"/>
      <w:lvlJc w:val="left"/>
      <w:pPr>
        <w:ind w:left="2939" w:hanging="773"/>
      </w:pPr>
      <w:rPr>
        <w:rFonts w:hint="default"/>
        <w:lang w:val="ru-RU" w:eastAsia="en-US" w:bidi="ar-SA"/>
      </w:rPr>
    </w:lvl>
    <w:lvl w:ilvl="4" w:tplc="16587B4C">
      <w:numFmt w:val="bullet"/>
      <w:lvlText w:val="•"/>
      <w:lvlJc w:val="left"/>
      <w:pPr>
        <w:ind w:left="3886" w:hanging="773"/>
      </w:pPr>
      <w:rPr>
        <w:rFonts w:hint="default"/>
        <w:lang w:val="ru-RU" w:eastAsia="en-US" w:bidi="ar-SA"/>
      </w:rPr>
    </w:lvl>
    <w:lvl w:ilvl="5" w:tplc="7C820554">
      <w:numFmt w:val="bullet"/>
      <w:lvlText w:val="•"/>
      <w:lvlJc w:val="left"/>
      <w:pPr>
        <w:ind w:left="4833" w:hanging="773"/>
      </w:pPr>
      <w:rPr>
        <w:rFonts w:hint="default"/>
        <w:lang w:val="ru-RU" w:eastAsia="en-US" w:bidi="ar-SA"/>
      </w:rPr>
    </w:lvl>
    <w:lvl w:ilvl="6" w:tplc="CF0803D6">
      <w:numFmt w:val="bullet"/>
      <w:lvlText w:val="•"/>
      <w:lvlJc w:val="left"/>
      <w:pPr>
        <w:ind w:left="5779" w:hanging="773"/>
      </w:pPr>
      <w:rPr>
        <w:rFonts w:hint="default"/>
        <w:lang w:val="ru-RU" w:eastAsia="en-US" w:bidi="ar-SA"/>
      </w:rPr>
    </w:lvl>
    <w:lvl w:ilvl="7" w:tplc="670A409E">
      <w:numFmt w:val="bullet"/>
      <w:lvlText w:val="•"/>
      <w:lvlJc w:val="left"/>
      <w:pPr>
        <w:ind w:left="6726" w:hanging="773"/>
      </w:pPr>
      <w:rPr>
        <w:rFonts w:hint="default"/>
        <w:lang w:val="ru-RU" w:eastAsia="en-US" w:bidi="ar-SA"/>
      </w:rPr>
    </w:lvl>
    <w:lvl w:ilvl="8" w:tplc="462426D6">
      <w:numFmt w:val="bullet"/>
      <w:lvlText w:val="•"/>
      <w:lvlJc w:val="left"/>
      <w:pPr>
        <w:ind w:left="7673" w:hanging="773"/>
      </w:pPr>
      <w:rPr>
        <w:rFonts w:hint="default"/>
        <w:lang w:val="ru-RU" w:eastAsia="en-US" w:bidi="ar-SA"/>
      </w:rPr>
    </w:lvl>
  </w:abstractNum>
  <w:abstractNum w:abstractNumId="3" w15:restartNumberingAfterBreak="0">
    <w:nsid w:val="4AD81348"/>
    <w:multiLevelType w:val="hybridMultilevel"/>
    <w:tmpl w:val="DADE2C14"/>
    <w:lvl w:ilvl="0" w:tplc="65B67CE6">
      <w:start w:val="1"/>
      <w:numFmt w:val="decimal"/>
      <w:lvlText w:val="%1)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6F6D0">
      <w:numFmt w:val="bullet"/>
      <w:lvlText w:val="•"/>
      <w:lvlJc w:val="left"/>
      <w:pPr>
        <w:ind w:left="1046" w:hanging="850"/>
      </w:pPr>
      <w:rPr>
        <w:rFonts w:hint="default"/>
        <w:lang w:val="ru-RU" w:eastAsia="en-US" w:bidi="ar-SA"/>
      </w:rPr>
    </w:lvl>
    <w:lvl w:ilvl="2" w:tplc="4A586D06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0CA8F404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 w:tplc="E7E4BDBA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 w:tplc="3BD8260E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 w:tplc="654EE9AE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 w:tplc="7C3A5280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 w:tplc="8F8C642E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508121E2"/>
    <w:multiLevelType w:val="hybridMultilevel"/>
    <w:tmpl w:val="2C30B3BC"/>
    <w:lvl w:ilvl="0" w:tplc="E3C22A78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1094C6">
      <w:numFmt w:val="bullet"/>
      <w:lvlText w:val="•"/>
      <w:lvlJc w:val="left"/>
      <w:pPr>
        <w:ind w:left="1046" w:hanging="219"/>
      </w:pPr>
      <w:rPr>
        <w:rFonts w:hint="default"/>
        <w:lang w:val="ru-RU" w:eastAsia="en-US" w:bidi="ar-SA"/>
      </w:rPr>
    </w:lvl>
    <w:lvl w:ilvl="2" w:tplc="EE4C9D14">
      <w:numFmt w:val="bullet"/>
      <w:lvlText w:val="•"/>
      <w:lvlJc w:val="left"/>
      <w:pPr>
        <w:ind w:left="1993" w:hanging="219"/>
      </w:pPr>
      <w:rPr>
        <w:rFonts w:hint="default"/>
        <w:lang w:val="ru-RU" w:eastAsia="en-US" w:bidi="ar-SA"/>
      </w:rPr>
    </w:lvl>
    <w:lvl w:ilvl="3" w:tplc="9C6A36AE">
      <w:numFmt w:val="bullet"/>
      <w:lvlText w:val="•"/>
      <w:lvlJc w:val="left"/>
      <w:pPr>
        <w:ind w:left="2939" w:hanging="219"/>
      </w:pPr>
      <w:rPr>
        <w:rFonts w:hint="default"/>
        <w:lang w:val="ru-RU" w:eastAsia="en-US" w:bidi="ar-SA"/>
      </w:rPr>
    </w:lvl>
    <w:lvl w:ilvl="4" w:tplc="0ED664D6">
      <w:numFmt w:val="bullet"/>
      <w:lvlText w:val="•"/>
      <w:lvlJc w:val="left"/>
      <w:pPr>
        <w:ind w:left="3886" w:hanging="219"/>
      </w:pPr>
      <w:rPr>
        <w:rFonts w:hint="default"/>
        <w:lang w:val="ru-RU" w:eastAsia="en-US" w:bidi="ar-SA"/>
      </w:rPr>
    </w:lvl>
    <w:lvl w:ilvl="5" w:tplc="BA283CC8">
      <w:numFmt w:val="bullet"/>
      <w:lvlText w:val="•"/>
      <w:lvlJc w:val="left"/>
      <w:pPr>
        <w:ind w:left="4833" w:hanging="219"/>
      </w:pPr>
      <w:rPr>
        <w:rFonts w:hint="default"/>
        <w:lang w:val="ru-RU" w:eastAsia="en-US" w:bidi="ar-SA"/>
      </w:rPr>
    </w:lvl>
    <w:lvl w:ilvl="6" w:tplc="2844142A">
      <w:numFmt w:val="bullet"/>
      <w:lvlText w:val="•"/>
      <w:lvlJc w:val="left"/>
      <w:pPr>
        <w:ind w:left="5779" w:hanging="219"/>
      </w:pPr>
      <w:rPr>
        <w:rFonts w:hint="default"/>
        <w:lang w:val="ru-RU" w:eastAsia="en-US" w:bidi="ar-SA"/>
      </w:rPr>
    </w:lvl>
    <w:lvl w:ilvl="7" w:tplc="CD002A54">
      <w:numFmt w:val="bullet"/>
      <w:lvlText w:val="•"/>
      <w:lvlJc w:val="left"/>
      <w:pPr>
        <w:ind w:left="6726" w:hanging="219"/>
      </w:pPr>
      <w:rPr>
        <w:rFonts w:hint="default"/>
        <w:lang w:val="ru-RU" w:eastAsia="en-US" w:bidi="ar-SA"/>
      </w:rPr>
    </w:lvl>
    <w:lvl w:ilvl="8" w:tplc="4D52AED4">
      <w:numFmt w:val="bullet"/>
      <w:lvlText w:val="•"/>
      <w:lvlJc w:val="left"/>
      <w:pPr>
        <w:ind w:left="7673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5A971809"/>
    <w:multiLevelType w:val="hybridMultilevel"/>
    <w:tmpl w:val="A962B8F0"/>
    <w:lvl w:ilvl="0" w:tplc="59662E70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CEC566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8F6A5DD0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496C108E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7E5C217E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38CAF140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B3EE4BB8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2C30B322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A662AE98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E1"/>
    <w:rsid w:val="004E78E1"/>
    <w:rsid w:val="00E22D12"/>
    <w:rsid w:val="00E6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6293"/>
  <w15:docId w15:val="{7836A25E-A023-4877-9B98-E4EE8DA3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2022-11-21T06:40:00Z</dcterms:created>
  <dcterms:modified xsi:type="dcterms:W3CDTF">2022-11-21T06:40:00Z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